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0" w:rsidRPr="008D7352" w:rsidRDefault="00CC2300" w:rsidP="00CC2300">
      <w:pPr>
        <w:pStyle w:val="a3"/>
        <w:numPr>
          <w:ilvl w:val="0"/>
          <w:numId w:val="1"/>
        </w:numPr>
        <w:autoSpaceDN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8D7352">
        <w:rPr>
          <w:rFonts w:ascii="Times New Roman" w:hAnsi="Times New Roman"/>
          <w:b/>
          <w:bCs/>
          <w:color w:val="000000"/>
          <w:kern w:val="0"/>
          <w:sz w:val="28"/>
          <w:lang w:eastAsia="ru-RU"/>
        </w:rPr>
        <w:t>Приложение 1</w:t>
      </w:r>
    </w:p>
    <w:p w:rsidR="00CC2300" w:rsidRPr="008D7352" w:rsidRDefault="00CC2300" w:rsidP="00CC2300">
      <w:pPr>
        <w:pStyle w:val="a3"/>
        <w:autoSpaceDN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8D7352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Мониторинг уровня </w:t>
      </w:r>
      <w:proofErr w:type="spellStart"/>
      <w:r w:rsidRPr="008D7352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сформированности</w:t>
      </w:r>
      <w:proofErr w:type="spellEnd"/>
      <w:r w:rsidRPr="008D7352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личностных результатов учащихся ___ класса</w:t>
      </w:r>
      <w:r w:rsidRPr="008D7352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br/>
      </w:r>
    </w:p>
    <w:tbl>
      <w:tblPr>
        <w:tblW w:w="14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30"/>
        <w:gridCol w:w="564"/>
        <w:gridCol w:w="482"/>
        <w:gridCol w:w="484"/>
        <w:gridCol w:w="509"/>
        <w:gridCol w:w="495"/>
        <w:gridCol w:w="497"/>
        <w:gridCol w:w="530"/>
        <w:gridCol w:w="462"/>
        <w:gridCol w:w="380"/>
        <w:gridCol w:w="471"/>
        <w:gridCol w:w="645"/>
        <w:gridCol w:w="489"/>
        <w:gridCol w:w="530"/>
        <w:gridCol w:w="604"/>
        <w:gridCol w:w="553"/>
        <w:gridCol w:w="581"/>
        <w:gridCol w:w="449"/>
        <w:gridCol w:w="543"/>
        <w:gridCol w:w="449"/>
        <w:gridCol w:w="543"/>
        <w:gridCol w:w="668"/>
        <w:gridCol w:w="466"/>
        <w:gridCol w:w="553"/>
        <w:gridCol w:w="865"/>
      </w:tblGrid>
      <w:tr w:rsidR="00CC2300" w:rsidRPr="008D7352" w:rsidTr="00CC2300">
        <w:trPr>
          <w:cantSplit/>
          <w:trHeight w:val="597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Критерии оценивания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Осознание себя как гражданина России;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формирование чувства гордости за свою Родину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Формирование уважительного отношения к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иному мнению, истории и культуре других народов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right="113" w:firstLine="34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Развитие адекватных представлений о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собственных возможностях, о насущно необходимом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жизнеобеспечении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Овладение начальными навыками адаптации в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динамично изменяющемся и развивающемся мире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Овладение социально-бытовыми умениями,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используемыми в повседневной жизни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Владение навыками коммуникации и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принятыми ритуалами социального взаимодействия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Способность к осмыслению социального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окружения, своего места в нем, принятие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соответствующих возрасту ценностей и социальных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ролей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Принятие и освоение социальной роли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gramStart"/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обучающегося</w:t>
            </w:r>
            <w:proofErr w:type="gramEnd"/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, формирование и развитие социально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значимых мотивов учебной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Развитие навыков сотрудничества с взрослыми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 сверстниками в разных социальных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Формирование эстетических потребностей,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ценностей и чувств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Развитие этических чувств, доброжелательности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и эмоционально-нравственной отзывчивости,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понимания и сопереживания чувствам других людей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Формирование установки на безопасный,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здоровый образ жизни, наличие мотивации к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творческому труду, работе на результат, бережному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отношению к материальным и духовным ценностям</w:t>
            </w:r>
          </w:p>
        </w:tc>
      </w:tr>
      <w:tr w:rsidR="00CC2300" w:rsidRPr="008D7352" w:rsidTr="00CC2300">
        <w:trPr>
          <w:cantSplit/>
          <w:trHeight w:val="140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ы 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оценивания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сентябр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сентябр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сентяб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ь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май</w:t>
            </w:r>
          </w:p>
        </w:tc>
      </w:tr>
      <w:tr w:rsidR="00CC2300" w:rsidRPr="008D7352" w:rsidTr="00CC2300">
        <w:trPr>
          <w:cantSplit/>
          <w:trHeight w:val="113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ФИ</w:t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8D73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</w:rPr>
              <w:t>учащегося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CC2300" w:rsidRPr="008D7352" w:rsidRDefault="00CC2300" w:rsidP="00393C62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0735E" w:rsidRDefault="00CC2300">
      <w:pP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 w:rsidRPr="008D7352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Выводы:</w:t>
      </w:r>
    </w:p>
    <w:p w:rsidR="00A0735E" w:rsidRDefault="00A0735E">
      <w:pPr>
        <w:suppressAutoHyphens w:val="0"/>
        <w:autoSpaceDN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br w:type="page"/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lastRenderedPageBreak/>
        <w:t xml:space="preserve">Для оценки </w:t>
      </w:r>
      <w:proofErr w:type="spellStart"/>
      <w:r w:rsidRPr="00A0735E">
        <w:rPr>
          <w:color w:val="000000"/>
        </w:rPr>
        <w:t>сформированности</w:t>
      </w:r>
      <w:proofErr w:type="spellEnd"/>
      <w:r w:rsidRPr="00A0735E">
        <w:rPr>
          <w:color w:val="000000"/>
        </w:rPr>
        <w:t xml:space="preserve"> каждого критерия используется следующая  систем</w:t>
      </w:r>
      <w:r>
        <w:rPr>
          <w:color w:val="000000"/>
        </w:rPr>
        <w:t>а</w:t>
      </w:r>
      <w:r w:rsidRPr="00A0735E">
        <w:rPr>
          <w:color w:val="000000"/>
        </w:rPr>
        <w:t>: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>0- баллов — действие отсутствует, обучающийся не понимает его смысла, не включается в процесс выполнения вместе с педагогом;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>1- балл — обучающийся смысл действия понимает фрагментарно и выполняет задание с большим количеством ошибок, 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 xml:space="preserve">2- балла — </w:t>
      </w:r>
      <w:proofErr w:type="gramStart"/>
      <w:r w:rsidRPr="00A0735E">
        <w:rPr>
          <w:color w:val="000000"/>
        </w:rPr>
        <w:t>обучающийся</w:t>
      </w:r>
      <w:proofErr w:type="gramEnd"/>
      <w:r w:rsidRPr="00A0735E">
        <w:rPr>
          <w:color w:val="000000"/>
        </w:rPr>
        <w:t xml:space="preserve"> выполняет действие после первичной и дополнительных фронтальной, групповой или индивидуальной инструкций. Нуждается в активной помощи педагога.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>Помощь использует с трудом, с ошибками. В отдельных случаях способен выполнить его самостоятельно;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 xml:space="preserve">3 - балла — </w:t>
      </w:r>
      <w:proofErr w:type="gramStart"/>
      <w:r w:rsidRPr="00A0735E">
        <w:rPr>
          <w:color w:val="000000"/>
        </w:rPr>
        <w:t>способен</w:t>
      </w:r>
      <w:proofErr w:type="gramEnd"/>
      <w:r w:rsidRPr="00A0735E">
        <w:rPr>
          <w:color w:val="000000"/>
        </w:rPr>
        <w:t xml:space="preserve">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 xml:space="preserve">4- балла — </w:t>
      </w:r>
      <w:proofErr w:type="gramStart"/>
      <w:r w:rsidRPr="00A0735E">
        <w:rPr>
          <w:color w:val="000000"/>
        </w:rPr>
        <w:t>обучающийся</w:t>
      </w:r>
      <w:proofErr w:type="gramEnd"/>
      <w:r w:rsidRPr="00A0735E">
        <w:rPr>
          <w:color w:val="000000"/>
        </w:rPr>
        <w:t xml:space="preserve"> выполняет задание после первичной и дополнительной фронтальной инструкции с 1 - 2 незначительными ошибками. Хорошо использует незначительную помощь педагога;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>5 - баллов —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  не нуждается.</w:t>
      </w:r>
    </w:p>
    <w:p w:rsidR="00A0735E" w:rsidRPr="00A0735E" w:rsidRDefault="00A0735E" w:rsidP="00A0735E">
      <w:pPr>
        <w:pStyle w:val="a5"/>
        <w:shd w:val="clear" w:color="auto" w:fill="FFFFFF"/>
        <w:spacing w:before="288" w:beforeAutospacing="0" w:after="346" w:afterAutospacing="0" w:line="346" w:lineRule="atLeast"/>
        <w:textAlignment w:val="baseline"/>
        <w:rPr>
          <w:color w:val="000000"/>
        </w:rPr>
      </w:pPr>
      <w:r w:rsidRPr="00A0735E">
        <w:rPr>
          <w:color w:val="000000"/>
        </w:rPr>
        <w:t xml:space="preserve">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действиями, получить общую картину </w:t>
      </w:r>
      <w:proofErr w:type="spellStart"/>
      <w:r w:rsidRPr="00A0735E">
        <w:rPr>
          <w:color w:val="000000"/>
        </w:rPr>
        <w:t>сформированности</w:t>
      </w:r>
      <w:proofErr w:type="spellEnd"/>
      <w:r w:rsidRPr="00A0735E">
        <w:rPr>
          <w:color w:val="000000"/>
        </w:rPr>
        <w:t xml:space="preserve"> БУД </w:t>
      </w:r>
      <w:proofErr w:type="gramStart"/>
      <w:r w:rsidRPr="00A0735E">
        <w:rPr>
          <w:color w:val="000000"/>
        </w:rPr>
        <w:t>у</w:t>
      </w:r>
      <w:proofErr w:type="gramEnd"/>
      <w:r w:rsidRPr="00A0735E">
        <w:rPr>
          <w:color w:val="000000"/>
        </w:rPr>
        <w:t xml:space="preserve"> </w:t>
      </w:r>
      <w:proofErr w:type="gramStart"/>
      <w:r w:rsidRPr="00A0735E">
        <w:rPr>
          <w:color w:val="000000"/>
        </w:rPr>
        <w:t>обучающихся</w:t>
      </w:r>
      <w:proofErr w:type="gramEnd"/>
      <w:r w:rsidRPr="00A0735E">
        <w:rPr>
          <w:color w:val="000000"/>
        </w:rPr>
        <w:t>, и на этой основе осуществлять корректировку процесса их формирования на протяжении всего времени обучения.</w:t>
      </w:r>
    </w:p>
    <w:p w:rsidR="0054203E" w:rsidRDefault="0054203E"/>
    <w:sectPr w:rsidR="0054203E" w:rsidSect="00CC2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kern w:val="2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300"/>
    <w:rsid w:val="0054203E"/>
    <w:rsid w:val="009A757B"/>
    <w:rsid w:val="00A0735E"/>
    <w:rsid w:val="00CC2300"/>
    <w:rsid w:val="00FD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0"/>
    <w:pPr>
      <w:suppressAutoHyphens/>
      <w:autoSpaceDN w:val="0"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C2300"/>
    <w:pPr>
      <w:suppressAutoHyphens w:val="0"/>
      <w:ind w:left="720"/>
    </w:pPr>
    <w:rPr>
      <w:rFonts w:eastAsia="Times New Roman" w:cs="Times New Roman"/>
      <w:color w:val="auto"/>
    </w:rPr>
  </w:style>
  <w:style w:type="character" w:customStyle="1" w:styleId="a4">
    <w:name w:val="Абзац списка Знак"/>
    <w:link w:val="a3"/>
    <w:locked/>
    <w:rsid w:val="00CC2300"/>
    <w:rPr>
      <w:rFonts w:ascii="Calibri" w:eastAsia="Times New Roman" w:hAnsi="Calibri" w:cs="Times New Roman"/>
      <w:kern w:val="2"/>
      <w:lang w:eastAsia="ar-SA"/>
    </w:rPr>
  </w:style>
  <w:style w:type="paragraph" w:styleId="a5">
    <w:name w:val="Normal (Web)"/>
    <w:basedOn w:val="a"/>
    <w:uiPriority w:val="99"/>
    <w:semiHidden/>
    <w:unhideWhenUsed/>
    <w:rsid w:val="00A0735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2018-12-06T08:34:00Z</dcterms:created>
  <dcterms:modified xsi:type="dcterms:W3CDTF">2018-12-06T09:31:00Z</dcterms:modified>
</cp:coreProperties>
</file>