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3" w:rsidRDefault="008C1036" w:rsidP="008C1036">
      <w:pPr>
        <w:tabs>
          <w:tab w:val="left" w:pos="8466"/>
        </w:tabs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8C1036" w:rsidRDefault="008C1036" w:rsidP="008C1036">
      <w:pPr>
        <w:tabs>
          <w:tab w:val="left" w:pos="8466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Директор МБОУ СОШ №1</w:t>
      </w:r>
    </w:p>
    <w:p w:rsidR="008C1036" w:rsidRDefault="008C1036" w:rsidP="008C1036">
      <w:pPr>
        <w:tabs>
          <w:tab w:val="left" w:pos="8466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C1036" w:rsidRDefault="008C1036" w:rsidP="008C1036">
      <w:pPr>
        <w:tabs>
          <w:tab w:val="left" w:pos="8466"/>
        </w:tabs>
        <w:ind w:firstLine="5812"/>
        <w:rPr>
          <w:sz w:val="28"/>
          <w:szCs w:val="28"/>
        </w:rPr>
      </w:pPr>
      <w:proofErr w:type="spellStart"/>
      <w:r>
        <w:rPr>
          <w:sz w:val="28"/>
          <w:szCs w:val="28"/>
        </w:rPr>
        <w:t>Азаренкова</w:t>
      </w:r>
      <w:proofErr w:type="spellEnd"/>
      <w:r>
        <w:rPr>
          <w:sz w:val="28"/>
          <w:szCs w:val="28"/>
        </w:rPr>
        <w:t xml:space="preserve"> Н.А.</w:t>
      </w:r>
    </w:p>
    <w:p w:rsidR="008C1036" w:rsidRDefault="008C1036" w:rsidP="00C023C3">
      <w:pPr>
        <w:tabs>
          <w:tab w:val="left" w:pos="8466"/>
        </w:tabs>
        <w:jc w:val="center"/>
        <w:rPr>
          <w:sz w:val="28"/>
          <w:szCs w:val="28"/>
        </w:rPr>
      </w:pPr>
    </w:p>
    <w:p w:rsidR="00C023C3" w:rsidRPr="008C1036" w:rsidRDefault="00C023C3" w:rsidP="00C023C3">
      <w:pPr>
        <w:tabs>
          <w:tab w:val="left" w:pos="8466"/>
        </w:tabs>
        <w:jc w:val="center"/>
        <w:rPr>
          <w:b/>
          <w:sz w:val="28"/>
          <w:szCs w:val="28"/>
        </w:rPr>
      </w:pPr>
      <w:r w:rsidRPr="008C1036">
        <w:rPr>
          <w:b/>
          <w:sz w:val="28"/>
          <w:szCs w:val="28"/>
        </w:rPr>
        <w:t xml:space="preserve">План совместных мероприятий общественной организацией «Ветераны </w:t>
      </w:r>
      <w:proofErr w:type="spellStart"/>
      <w:r w:rsidRPr="008C1036">
        <w:rPr>
          <w:b/>
          <w:sz w:val="28"/>
          <w:szCs w:val="28"/>
        </w:rPr>
        <w:t>Афгана</w:t>
      </w:r>
      <w:proofErr w:type="spellEnd"/>
      <w:r w:rsidRPr="008C1036">
        <w:rPr>
          <w:b/>
          <w:sz w:val="28"/>
          <w:szCs w:val="28"/>
        </w:rPr>
        <w:t xml:space="preserve">», городским Советом ветеранов и городским Советом ветеранов педагогического труда по патриотическому воспитанию учащихся </w:t>
      </w:r>
    </w:p>
    <w:p w:rsidR="00C023C3" w:rsidRPr="008C1036" w:rsidRDefault="00C023C3" w:rsidP="00C023C3">
      <w:pPr>
        <w:tabs>
          <w:tab w:val="left" w:pos="8466"/>
        </w:tabs>
        <w:jc w:val="center"/>
        <w:rPr>
          <w:b/>
          <w:sz w:val="28"/>
          <w:szCs w:val="28"/>
        </w:rPr>
      </w:pPr>
      <w:proofErr w:type="gramStart"/>
      <w:r w:rsidRPr="008C1036">
        <w:rPr>
          <w:b/>
          <w:sz w:val="28"/>
          <w:szCs w:val="28"/>
        </w:rPr>
        <w:t>на</w:t>
      </w:r>
      <w:proofErr w:type="gramEnd"/>
      <w:r w:rsidRPr="008C1036">
        <w:rPr>
          <w:b/>
          <w:sz w:val="28"/>
          <w:szCs w:val="28"/>
        </w:rPr>
        <w:t xml:space="preserve"> 201</w:t>
      </w:r>
      <w:r w:rsidR="00871F85" w:rsidRPr="008C1036">
        <w:rPr>
          <w:b/>
          <w:sz w:val="28"/>
          <w:szCs w:val="28"/>
        </w:rPr>
        <w:t>8</w:t>
      </w:r>
      <w:r w:rsidRPr="008C1036">
        <w:rPr>
          <w:b/>
          <w:sz w:val="28"/>
          <w:szCs w:val="28"/>
        </w:rPr>
        <w:t>-201</w:t>
      </w:r>
      <w:r w:rsidR="00871F85" w:rsidRPr="008C1036">
        <w:rPr>
          <w:b/>
          <w:sz w:val="28"/>
          <w:szCs w:val="28"/>
        </w:rPr>
        <w:t>9</w:t>
      </w:r>
      <w:r w:rsidRPr="008C1036">
        <w:rPr>
          <w:b/>
          <w:sz w:val="28"/>
          <w:szCs w:val="28"/>
        </w:rPr>
        <w:t xml:space="preserve"> учебный год</w:t>
      </w:r>
    </w:p>
    <w:p w:rsidR="00C023C3" w:rsidRDefault="00C023C3" w:rsidP="00C023C3">
      <w:pPr>
        <w:tabs>
          <w:tab w:val="left" w:pos="8466"/>
        </w:tabs>
        <w:jc w:val="center"/>
        <w:rPr>
          <w:sz w:val="28"/>
          <w:szCs w:val="28"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944"/>
        <w:gridCol w:w="1737"/>
        <w:gridCol w:w="1265"/>
        <w:gridCol w:w="1116"/>
        <w:gridCol w:w="1843"/>
        <w:gridCol w:w="1853"/>
      </w:tblGrid>
      <w:tr w:rsidR="00C023C3" w:rsidRPr="008F55E3" w:rsidTr="000A35D4">
        <w:tc>
          <w:tcPr>
            <w:tcW w:w="1944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Наименование мероприятия</w:t>
            </w:r>
          </w:p>
        </w:tc>
        <w:tc>
          <w:tcPr>
            <w:tcW w:w="1737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Дата и время проведения</w:t>
            </w:r>
          </w:p>
        </w:tc>
        <w:tc>
          <w:tcPr>
            <w:tcW w:w="1265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Место проведения</w:t>
            </w:r>
          </w:p>
        </w:tc>
        <w:tc>
          <w:tcPr>
            <w:tcW w:w="1116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Класс</w:t>
            </w:r>
          </w:p>
        </w:tc>
        <w:tc>
          <w:tcPr>
            <w:tcW w:w="1843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Ф.И.О. приглашенного ветерана</w:t>
            </w:r>
          </w:p>
        </w:tc>
        <w:tc>
          <w:tcPr>
            <w:tcW w:w="1853" w:type="dxa"/>
          </w:tcPr>
          <w:p w:rsidR="00C023C3" w:rsidRPr="008F55E3" w:rsidRDefault="00C023C3" w:rsidP="001E2A1D">
            <w:pPr>
              <w:tabs>
                <w:tab w:val="left" w:pos="8466"/>
              </w:tabs>
              <w:jc w:val="center"/>
            </w:pPr>
            <w:r w:rsidRPr="008F55E3">
              <w:t>Ф.И.О. ответственного, занимаемая должность</w:t>
            </w:r>
          </w:p>
        </w:tc>
      </w:tr>
      <w:tr w:rsidR="00871F85" w:rsidRPr="008F55E3" w:rsidTr="000A35D4">
        <w:trPr>
          <w:trHeight w:val="278"/>
        </w:trPr>
        <w:tc>
          <w:tcPr>
            <w:tcW w:w="9758" w:type="dxa"/>
            <w:gridSpan w:val="6"/>
          </w:tcPr>
          <w:p w:rsidR="00871F85" w:rsidRPr="008F55E3" w:rsidRDefault="008C1036" w:rsidP="001E2A1D">
            <w:pPr>
              <w:tabs>
                <w:tab w:val="left" w:pos="8466"/>
              </w:tabs>
              <w:jc w:val="center"/>
            </w:pPr>
            <w:proofErr w:type="gramStart"/>
            <w:r>
              <w:t>.</w:t>
            </w:r>
            <w:r w:rsidR="00871F85">
              <w:t>Октябрь</w:t>
            </w:r>
            <w:proofErr w:type="gramEnd"/>
            <w:r w:rsidR="00871F85">
              <w:t xml:space="preserve"> </w:t>
            </w:r>
          </w:p>
        </w:tc>
      </w:tr>
      <w:tr w:rsidR="00871F85" w:rsidRPr="008F55E3" w:rsidTr="000A35D4">
        <w:tc>
          <w:tcPr>
            <w:tcW w:w="1944" w:type="dxa"/>
          </w:tcPr>
          <w:p w:rsidR="00871F85" w:rsidRDefault="008C1036" w:rsidP="008C1036">
            <w:pPr>
              <w:tabs>
                <w:tab w:val="left" w:pos="8466"/>
              </w:tabs>
              <w:jc w:val="center"/>
            </w:pPr>
            <w:r>
              <w:t>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1737" w:type="dxa"/>
            <w:shd w:val="clear" w:color="auto" w:fill="auto"/>
          </w:tcPr>
          <w:p w:rsidR="00871F85" w:rsidRDefault="008C1036" w:rsidP="001E2A1D">
            <w:pPr>
              <w:tabs>
                <w:tab w:val="left" w:pos="8466"/>
              </w:tabs>
              <w:jc w:val="center"/>
            </w:pPr>
            <w:r>
              <w:t>08.10.2018 г</w:t>
            </w:r>
          </w:p>
          <w:p w:rsidR="008C1036" w:rsidRPr="00F65AFE" w:rsidRDefault="008C1036" w:rsidP="001E2A1D">
            <w:pPr>
              <w:tabs>
                <w:tab w:val="left" w:pos="8466"/>
              </w:tabs>
              <w:jc w:val="center"/>
            </w:pPr>
            <w:r>
              <w:t>14.00 час</w:t>
            </w:r>
          </w:p>
        </w:tc>
        <w:tc>
          <w:tcPr>
            <w:tcW w:w="1265" w:type="dxa"/>
          </w:tcPr>
          <w:p w:rsidR="00871F85" w:rsidRPr="008F55E3" w:rsidRDefault="008C1036" w:rsidP="008C1036">
            <w:pPr>
              <w:tabs>
                <w:tab w:val="left" w:pos="8466"/>
              </w:tabs>
            </w:pPr>
            <w:r>
              <w:t>Актовый зал</w:t>
            </w:r>
          </w:p>
        </w:tc>
        <w:tc>
          <w:tcPr>
            <w:tcW w:w="1116" w:type="dxa"/>
          </w:tcPr>
          <w:p w:rsidR="00871F85" w:rsidRDefault="008C1036" w:rsidP="001E2A1D">
            <w:pPr>
              <w:tabs>
                <w:tab w:val="left" w:pos="8466"/>
              </w:tabs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71F85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Ворошилова Н.В.</w:t>
            </w:r>
          </w:p>
        </w:tc>
        <w:tc>
          <w:tcPr>
            <w:tcW w:w="1853" w:type="dxa"/>
          </w:tcPr>
          <w:p w:rsidR="00871F85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Азарнова Г.А. </w:t>
            </w:r>
            <w:r>
              <w:t>заместитель директора по ВР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 xml:space="preserve">Агитбригада, посвященная 100 - </w:t>
            </w:r>
            <w:proofErr w:type="spellStart"/>
            <w:r>
              <w:t>летию</w:t>
            </w:r>
            <w:proofErr w:type="spellEnd"/>
            <w:r>
              <w:t xml:space="preserve"> Комсомола</w:t>
            </w:r>
          </w:p>
        </w:tc>
        <w:tc>
          <w:tcPr>
            <w:tcW w:w="1737" w:type="dxa"/>
            <w:shd w:val="clear" w:color="auto" w:fill="auto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>16.10.2019 г</w:t>
            </w:r>
          </w:p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>14.00 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tabs>
                <w:tab w:val="left" w:pos="8466"/>
              </w:tabs>
            </w:pPr>
            <w:r>
              <w:t>Актовый зал</w:t>
            </w:r>
          </w:p>
        </w:tc>
        <w:tc>
          <w:tcPr>
            <w:tcW w:w="1116" w:type="dxa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Ворошилова Н.В.</w:t>
            </w:r>
          </w:p>
        </w:tc>
        <w:tc>
          <w:tcPr>
            <w:tcW w:w="1853" w:type="dxa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Азарнова Г.А. </w:t>
            </w:r>
            <w:r>
              <w:t>заместитель директора по ВР</w:t>
            </w:r>
          </w:p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>Евсеева Ю.О. учитель истории</w:t>
            </w:r>
          </w:p>
        </w:tc>
      </w:tr>
      <w:tr w:rsidR="008C1036" w:rsidRPr="008F55E3" w:rsidTr="000A35D4">
        <w:tc>
          <w:tcPr>
            <w:tcW w:w="9758" w:type="dxa"/>
            <w:gridSpan w:val="6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Ноябрь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Единый классный час</w:t>
            </w:r>
            <w:r w:rsidRPr="008F55E3">
              <w:t>, посвященный Дню народного единства</w:t>
            </w:r>
          </w:p>
        </w:tc>
        <w:tc>
          <w:tcPr>
            <w:tcW w:w="1737" w:type="dxa"/>
            <w:shd w:val="clear" w:color="auto" w:fill="auto"/>
          </w:tcPr>
          <w:p w:rsidR="008C1036" w:rsidRPr="00BE584E" w:rsidRDefault="008C1036" w:rsidP="008C1036">
            <w:pPr>
              <w:tabs>
                <w:tab w:val="left" w:pos="8466"/>
              </w:tabs>
              <w:jc w:val="center"/>
            </w:pPr>
            <w:r w:rsidRPr="00F65AFE">
              <w:t>15.11.2016г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13.45ч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</w:p>
        </w:tc>
        <w:tc>
          <w:tcPr>
            <w:tcW w:w="1116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1-11</w:t>
            </w:r>
            <w:r w:rsidRPr="008F55E3">
              <w:t xml:space="preserve"> классы</w:t>
            </w: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Ворошилова Н.В.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Классные руководители</w:t>
            </w:r>
          </w:p>
        </w:tc>
      </w:tr>
      <w:tr w:rsidR="008C1036" w:rsidRPr="008F55E3" w:rsidTr="000A35D4">
        <w:tc>
          <w:tcPr>
            <w:tcW w:w="9758" w:type="dxa"/>
            <w:gridSpan w:val="6"/>
            <w:shd w:val="clear" w:color="auto" w:fill="auto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Декабрь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Историческая игра «Герои страны нашей»</w:t>
            </w:r>
          </w:p>
        </w:tc>
        <w:tc>
          <w:tcPr>
            <w:tcW w:w="1737" w:type="dxa"/>
            <w:shd w:val="clear" w:color="auto" w:fill="auto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F65AFE">
              <w:t>17.12.2016г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12.00ч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</w:p>
        </w:tc>
        <w:tc>
          <w:tcPr>
            <w:tcW w:w="1265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К. 3-8</w:t>
            </w:r>
          </w:p>
        </w:tc>
        <w:tc>
          <w:tcPr>
            <w:tcW w:w="1116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 xml:space="preserve">4-6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Бурмакина Н. П., Ворошилова Н.В.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Азарнова Г.А. учитель истории</w:t>
            </w:r>
          </w:p>
        </w:tc>
      </w:tr>
      <w:tr w:rsidR="008C1036" w:rsidRPr="008F55E3" w:rsidTr="000A35D4">
        <w:tc>
          <w:tcPr>
            <w:tcW w:w="9758" w:type="dxa"/>
            <w:gridSpan w:val="6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Февраль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Смотр песни и строя «Мы защитники страны»</w:t>
            </w:r>
          </w:p>
        </w:tc>
        <w:tc>
          <w:tcPr>
            <w:tcW w:w="1737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20.02</w:t>
            </w:r>
            <w:r w:rsidRPr="008F55E3">
              <w:t>.201</w:t>
            </w:r>
            <w:r>
              <w:t>9</w:t>
            </w:r>
            <w:r w:rsidRPr="008F55E3">
              <w:t>г.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12.00ч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Актовый зал</w:t>
            </w:r>
          </w:p>
        </w:tc>
        <w:tc>
          <w:tcPr>
            <w:tcW w:w="1116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 xml:space="preserve">1-11 </w:t>
            </w:r>
            <w:r w:rsidRPr="008F55E3">
              <w:t>классы</w:t>
            </w: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Бурмакина Н. П., Ворошилова Н.В.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Азарнова Г.А. З</w:t>
            </w:r>
            <w:r w:rsidRPr="008F55E3">
              <w:t>ам</w:t>
            </w:r>
            <w:r>
              <w:t>еститель</w:t>
            </w:r>
            <w:r w:rsidRPr="008F55E3">
              <w:t xml:space="preserve"> директора по ВР</w:t>
            </w:r>
          </w:p>
        </w:tc>
      </w:tr>
      <w:tr w:rsidR="008C1036" w:rsidRPr="008F55E3" w:rsidTr="000A35D4">
        <w:tc>
          <w:tcPr>
            <w:tcW w:w="9758" w:type="dxa"/>
            <w:gridSpan w:val="6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Март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Военно-патриотическая акция «Рекорды победы»</w:t>
            </w:r>
          </w:p>
        </w:tc>
        <w:tc>
          <w:tcPr>
            <w:tcW w:w="1737" w:type="dxa"/>
          </w:tcPr>
          <w:p w:rsidR="008C1036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14.03.2019 г</w:t>
            </w:r>
          </w:p>
          <w:p w:rsidR="008C1036" w:rsidRPr="008F55E3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14.00 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Спортивный зал</w:t>
            </w:r>
          </w:p>
        </w:tc>
        <w:tc>
          <w:tcPr>
            <w:tcW w:w="1116" w:type="dxa"/>
          </w:tcPr>
          <w:p w:rsidR="008C1036" w:rsidRPr="008F55E3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 w:rsidRPr="008F55E3">
              <w:rPr>
                <w:color w:val="333333"/>
              </w:rPr>
              <w:t>Учащиеся</w:t>
            </w:r>
          </w:p>
          <w:p w:rsidR="008C1036" w:rsidRPr="008F55E3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1-9</w:t>
            </w:r>
            <w:r w:rsidRPr="008F55E3">
              <w:rPr>
                <w:color w:val="333333"/>
              </w:rPr>
              <w:t xml:space="preserve"> </w:t>
            </w:r>
            <w:proofErr w:type="spellStart"/>
            <w:r w:rsidRPr="008F55E3">
              <w:rPr>
                <w:color w:val="333333"/>
              </w:rPr>
              <w:t>кл</w:t>
            </w:r>
            <w:proofErr w:type="spellEnd"/>
            <w:r w:rsidRPr="008F55E3">
              <w:rPr>
                <w:color w:val="333333"/>
              </w:rPr>
              <w:t>.</w:t>
            </w: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Бурмакина Н. П.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>Фролов М.Т., Бурмакина Н. П., Ворошилова Н.В.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Азарнова Г.А. з</w:t>
            </w:r>
            <w:r w:rsidRPr="008F55E3">
              <w:t>ам</w:t>
            </w:r>
            <w:r>
              <w:t>еститель</w:t>
            </w:r>
            <w:r w:rsidRPr="008F55E3">
              <w:t xml:space="preserve"> директора по ВР</w:t>
            </w:r>
          </w:p>
        </w:tc>
      </w:tr>
      <w:tr w:rsidR="008C1036" w:rsidRPr="008F55E3" w:rsidTr="000A35D4">
        <w:tc>
          <w:tcPr>
            <w:tcW w:w="9758" w:type="dxa"/>
            <w:gridSpan w:val="6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Апрель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jc w:val="center"/>
            </w:pPr>
            <w:r w:rsidRPr="008F55E3">
              <w:t>Круглый стол «Государство-это мы»</w:t>
            </w:r>
          </w:p>
        </w:tc>
        <w:tc>
          <w:tcPr>
            <w:tcW w:w="1737" w:type="dxa"/>
          </w:tcPr>
          <w:p w:rsidR="008C1036" w:rsidRPr="008F55E3" w:rsidRDefault="008C1036" w:rsidP="008C1036">
            <w:pPr>
              <w:pStyle w:val="a6"/>
              <w:spacing w:after="0"/>
            </w:pPr>
            <w:r w:rsidRPr="008F55E3">
              <w:t>16.04.201</w:t>
            </w:r>
            <w:r>
              <w:t xml:space="preserve">9 </w:t>
            </w:r>
            <w:r w:rsidRPr="008F55E3">
              <w:t>г.</w:t>
            </w:r>
          </w:p>
          <w:p w:rsidR="008C1036" w:rsidRPr="008F55E3" w:rsidRDefault="008C1036" w:rsidP="008C1036">
            <w:pPr>
              <w:pStyle w:val="a6"/>
              <w:spacing w:after="0"/>
            </w:pPr>
            <w:r w:rsidRPr="008F55E3">
              <w:t>12.00ч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pStyle w:val="a6"/>
              <w:spacing w:after="0"/>
            </w:pPr>
            <w:r w:rsidRPr="008F55E3">
              <w:t xml:space="preserve">К. </w:t>
            </w:r>
            <w:r>
              <w:t>3-1</w:t>
            </w:r>
          </w:p>
        </w:tc>
        <w:tc>
          <w:tcPr>
            <w:tcW w:w="1116" w:type="dxa"/>
          </w:tcPr>
          <w:p w:rsidR="008C1036" w:rsidRPr="008F55E3" w:rsidRDefault="008C1036" w:rsidP="008C1036">
            <w:pPr>
              <w:jc w:val="center"/>
            </w:pPr>
            <w:r>
              <w:t xml:space="preserve">10-11 </w:t>
            </w:r>
            <w:r w:rsidRPr="008F55E3">
              <w:t>класс</w:t>
            </w: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Рудаков И. С., Фролов М.Т., Бурмакина Н. П., Ворошилова Н.В. </w:t>
            </w:r>
            <w:proofErr w:type="spellStart"/>
            <w:r w:rsidRPr="008F55E3">
              <w:t>Сватус</w:t>
            </w:r>
            <w:proofErr w:type="spellEnd"/>
            <w:r w:rsidRPr="008F55E3">
              <w:t xml:space="preserve"> М.И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Азарнова Г.А. з</w:t>
            </w:r>
            <w:r w:rsidRPr="008F55E3">
              <w:t>ам</w:t>
            </w:r>
            <w:r>
              <w:t>еститель</w:t>
            </w:r>
            <w:r w:rsidRPr="008F55E3">
              <w:t xml:space="preserve"> директора по ВР</w:t>
            </w:r>
            <w:r>
              <w:t xml:space="preserve">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8F55E3" w:rsidRDefault="008C1036" w:rsidP="008C1036">
            <w:pPr>
              <w:jc w:val="center"/>
            </w:pPr>
            <w:r>
              <w:t>Фестиваль инсценированной песни «Я люблю тебя Россия»</w:t>
            </w:r>
          </w:p>
        </w:tc>
        <w:tc>
          <w:tcPr>
            <w:tcW w:w="1737" w:type="dxa"/>
          </w:tcPr>
          <w:p w:rsidR="008C1036" w:rsidRPr="008F55E3" w:rsidRDefault="008C1036" w:rsidP="008C1036">
            <w:pPr>
              <w:pStyle w:val="a6"/>
              <w:spacing w:after="0"/>
            </w:pPr>
            <w:r w:rsidRPr="008F55E3">
              <w:t>29.04.201</w:t>
            </w:r>
            <w:r>
              <w:t>9</w:t>
            </w:r>
            <w:r w:rsidRPr="008F55E3">
              <w:t>г</w:t>
            </w:r>
          </w:p>
          <w:p w:rsidR="008C1036" w:rsidRPr="008F55E3" w:rsidRDefault="008C1036" w:rsidP="008C1036">
            <w:pPr>
              <w:pStyle w:val="a6"/>
              <w:spacing w:after="0"/>
            </w:pPr>
            <w:r w:rsidRPr="008F55E3">
              <w:t>12.00ч</w:t>
            </w:r>
          </w:p>
        </w:tc>
        <w:tc>
          <w:tcPr>
            <w:tcW w:w="1265" w:type="dxa"/>
          </w:tcPr>
          <w:p w:rsidR="008C1036" w:rsidRPr="008F55E3" w:rsidRDefault="008C1036" w:rsidP="008C1036">
            <w:pPr>
              <w:pStyle w:val="a6"/>
              <w:spacing w:after="0"/>
            </w:pPr>
            <w:r w:rsidRPr="008F55E3">
              <w:t>Актовый зал</w:t>
            </w:r>
          </w:p>
          <w:p w:rsidR="008C1036" w:rsidRPr="008F55E3" w:rsidRDefault="008C1036" w:rsidP="008C1036">
            <w:pPr>
              <w:pStyle w:val="a6"/>
              <w:spacing w:after="0"/>
              <w:jc w:val="center"/>
            </w:pPr>
          </w:p>
        </w:tc>
        <w:tc>
          <w:tcPr>
            <w:tcW w:w="1116" w:type="dxa"/>
          </w:tcPr>
          <w:p w:rsidR="008C1036" w:rsidRPr="008F55E3" w:rsidRDefault="008C1036" w:rsidP="008C1036">
            <w:pPr>
              <w:jc w:val="center"/>
            </w:pPr>
            <w:r w:rsidRPr="008F55E3">
              <w:t>1-11 классы</w:t>
            </w: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Рудаков И. С., Фролов М.Т., Бурмакина Н. П., Ворошилова Н.В. </w:t>
            </w:r>
            <w:proofErr w:type="spellStart"/>
            <w:r w:rsidRPr="008F55E3">
              <w:t>Сватус</w:t>
            </w:r>
            <w:proofErr w:type="spellEnd"/>
            <w:r w:rsidRPr="008F55E3">
              <w:t xml:space="preserve"> М.И</w:t>
            </w:r>
          </w:p>
        </w:tc>
        <w:tc>
          <w:tcPr>
            <w:tcW w:w="185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Азарнова Г.А.</w:t>
            </w:r>
            <w:r w:rsidRPr="008F55E3">
              <w:t xml:space="preserve"> зам</w:t>
            </w:r>
            <w:r>
              <w:t>еститель</w:t>
            </w:r>
            <w:r w:rsidRPr="008F55E3">
              <w:t xml:space="preserve"> директора по ВР</w:t>
            </w:r>
          </w:p>
        </w:tc>
      </w:tr>
      <w:tr w:rsidR="008C1036" w:rsidRPr="008F55E3" w:rsidTr="000A35D4">
        <w:tc>
          <w:tcPr>
            <w:tcW w:w="9758" w:type="dxa"/>
            <w:gridSpan w:val="6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Май </w:t>
            </w:r>
          </w:p>
        </w:tc>
      </w:tr>
      <w:tr w:rsidR="008C1036" w:rsidRPr="008F55E3" w:rsidTr="000A35D4">
        <w:tc>
          <w:tcPr>
            <w:tcW w:w="1944" w:type="dxa"/>
          </w:tcPr>
          <w:p w:rsidR="008C1036" w:rsidRPr="004E3776" w:rsidRDefault="008C1036" w:rsidP="008C1036">
            <w:pPr>
              <w:spacing w:line="270" w:lineRule="atLeast"/>
              <w:rPr>
                <w:color w:val="333333"/>
              </w:rPr>
            </w:pPr>
            <w:r w:rsidRPr="008F55E3">
              <w:rPr>
                <w:color w:val="333333"/>
              </w:rPr>
              <w:t>Неделя памяти, посвященная Дню Победы.</w:t>
            </w:r>
          </w:p>
        </w:tc>
        <w:tc>
          <w:tcPr>
            <w:tcW w:w="1737" w:type="dxa"/>
          </w:tcPr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  <w:r w:rsidRPr="008F55E3">
              <w:rPr>
                <w:color w:val="333333"/>
              </w:rPr>
              <w:t> </w:t>
            </w:r>
            <w:r>
              <w:rPr>
                <w:color w:val="333333"/>
              </w:rPr>
              <w:t>1-10.05.2019 г</w:t>
            </w: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1265" w:type="dxa"/>
          </w:tcPr>
          <w:p w:rsidR="008C1036" w:rsidRPr="008F55E3" w:rsidRDefault="008C1036" w:rsidP="008C1036">
            <w:pPr>
              <w:spacing w:line="270" w:lineRule="atLeast"/>
              <w:jc w:val="center"/>
              <w:rPr>
                <w:color w:val="333333"/>
              </w:rPr>
            </w:pPr>
            <w:r w:rsidRPr="008F55E3">
              <w:rPr>
                <w:color w:val="333333"/>
              </w:rPr>
              <w:t>Актовый зал</w:t>
            </w:r>
          </w:p>
        </w:tc>
        <w:tc>
          <w:tcPr>
            <w:tcW w:w="1116" w:type="dxa"/>
          </w:tcPr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1-11 </w:t>
            </w:r>
            <w:proofErr w:type="spellStart"/>
            <w:r>
              <w:rPr>
                <w:color w:val="333333"/>
              </w:rPr>
              <w:t>кл</w:t>
            </w:r>
            <w:proofErr w:type="spellEnd"/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  <w:p w:rsidR="008C1036" w:rsidRPr="008F55E3" w:rsidRDefault="008C1036" w:rsidP="008C1036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1843" w:type="dxa"/>
          </w:tcPr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 w:rsidRPr="008F55E3">
              <w:t xml:space="preserve">Рудаков И. С., Фролов М.Т., Бурмакина Н. П., Ворошилова Н.В. </w:t>
            </w:r>
            <w:proofErr w:type="spellStart"/>
            <w:r w:rsidRPr="008F55E3">
              <w:t>Сватус</w:t>
            </w:r>
            <w:proofErr w:type="spellEnd"/>
            <w:r w:rsidRPr="008F55E3">
              <w:t xml:space="preserve"> М.И</w:t>
            </w:r>
          </w:p>
        </w:tc>
        <w:tc>
          <w:tcPr>
            <w:tcW w:w="1853" w:type="dxa"/>
          </w:tcPr>
          <w:p w:rsidR="008C1036" w:rsidRDefault="008C1036" w:rsidP="008C1036">
            <w:pPr>
              <w:tabs>
                <w:tab w:val="left" w:pos="8466"/>
              </w:tabs>
              <w:jc w:val="center"/>
            </w:pPr>
            <w:r>
              <w:t xml:space="preserve">Азарнова </w:t>
            </w:r>
            <w:r w:rsidRPr="008F55E3">
              <w:t xml:space="preserve"> </w:t>
            </w:r>
          </w:p>
          <w:p w:rsidR="008C1036" w:rsidRPr="008F55E3" w:rsidRDefault="008C1036" w:rsidP="008C1036">
            <w:pPr>
              <w:tabs>
                <w:tab w:val="left" w:pos="8466"/>
              </w:tabs>
              <w:jc w:val="center"/>
            </w:pPr>
            <w:r>
              <w:t>заместитель</w:t>
            </w:r>
            <w:r w:rsidRPr="008F55E3">
              <w:t xml:space="preserve"> директора по ВР</w:t>
            </w:r>
          </w:p>
        </w:tc>
      </w:tr>
    </w:tbl>
    <w:p w:rsidR="00C023C3" w:rsidRDefault="00C023C3" w:rsidP="00C023C3">
      <w:pPr>
        <w:rPr>
          <w:sz w:val="20"/>
          <w:szCs w:val="20"/>
        </w:rPr>
      </w:pPr>
    </w:p>
    <w:p w:rsidR="00C023C3" w:rsidRDefault="00C023C3" w:rsidP="00C023C3">
      <w:pPr>
        <w:jc w:val="right"/>
        <w:rPr>
          <w:sz w:val="28"/>
          <w:szCs w:val="28"/>
        </w:rPr>
      </w:pPr>
    </w:p>
    <w:p w:rsidR="00C023C3" w:rsidRPr="00E50C88" w:rsidRDefault="00C023C3" w:rsidP="00C023C3">
      <w:pPr>
        <w:jc w:val="center"/>
        <w:rPr>
          <w:sz w:val="28"/>
          <w:szCs w:val="28"/>
        </w:rPr>
      </w:pPr>
    </w:p>
    <w:p w:rsidR="00C023C3" w:rsidRDefault="00C023C3" w:rsidP="00272DD3"/>
    <w:sectPr w:rsidR="00C023C3" w:rsidSect="00265D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53D6"/>
    <w:multiLevelType w:val="hybridMultilevel"/>
    <w:tmpl w:val="DB50065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8300DD"/>
    <w:multiLevelType w:val="hybridMultilevel"/>
    <w:tmpl w:val="B2B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58F5"/>
    <w:multiLevelType w:val="hybridMultilevel"/>
    <w:tmpl w:val="EA2A12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E"/>
    <w:rsid w:val="0001356E"/>
    <w:rsid w:val="00033EAF"/>
    <w:rsid w:val="00071BCD"/>
    <w:rsid w:val="00072E3A"/>
    <w:rsid w:val="0009340A"/>
    <w:rsid w:val="000A35D4"/>
    <w:rsid w:val="000C37B2"/>
    <w:rsid w:val="000D687F"/>
    <w:rsid w:val="001954D5"/>
    <w:rsid w:val="001B66DE"/>
    <w:rsid w:val="001E2A1D"/>
    <w:rsid w:val="00257E00"/>
    <w:rsid w:val="00264BDA"/>
    <w:rsid w:val="00265D04"/>
    <w:rsid w:val="00272DD3"/>
    <w:rsid w:val="00275C9B"/>
    <w:rsid w:val="00284403"/>
    <w:rsid w:val="00294BE2"/>
    <w:rsid w:val="00297B58"/>
    <w:rsid w:val="002A4F55"/>
    <w:rsid w:val="002C3724"/>
    <w:rsid w:val="00336C66"/>
    <w:rsid w:val="00356F42"/>
    <w:rsid w:val="003825D9"/>
    <w:rsid w:val="003E416B"/>
    <w:rsid w:val="003E4E2D"/>
    <w:rsid w:val="00411578"/>
    <w:rsid w:val="0047264F"/>
    <w:rsid w:val="00490452"/>
    <w:rsid w:val="0049574E"/>
    <w:rsid w:val="004A623D"/>
    <w:rsid w:val="004B645E"/>
    <w:rsid w:val="004E3776"/>
    <w:rsid w:val="004E7D48"/>
    <w:rsid w:val="00545EA0"/>
    <w:rsid w:val="00590B3B"/>
    <w:rsid w:val="005D131A"/>
    <w:rsid w:val="0060443B"/>
    <w:rsid w:val="0061155A"/>
    <w:rsid w:val="007023CE"/>
    <w:rsid w:val="00726D29"/>
    <w:rsid w:val="0079434B"/>
    <w:rsid w:val="007A24CA"/>
    <w:rsid w:val="007D678B"/>
    <w:rsid w:val="00813840"/>
    <w:rsid w:val="00837755"/>
    <w:rsid w:val="00871F85"/>
    <w:rsid w:val="00883BEA"/>
    <w:rsid w:val="008B3929"/>
    <w:rsid w:val="008C1036"/>
    <w:rsid w:val="008F55E3"/>
    <w:rsid w:val="009006E7"/>
    <w:rsid w:val="009108E0"/>
    <w:rsid w:val="009332EE"/>
    <w:rsid w:val="00950B95"/>
    <w:rsid w:val="00970D22"/>
    <w:rsid w:val="00A0030E"/>
    <w:rsid w:val="00A95E57"/>
    <w:rsid w:val="00AB4210"/>
    <w:rsid w:val="00AC6030"/>
    <w:rsid w:val="00AF25B6"/>
    <w:rsid w:val="00B2032E"/>
    <w:rsid w:val="00B40EE1"/>
    <w:rsid w:val="00B572EA"/>
    <w:rsid w:val="00B83915"/>
    <w:rsid w:val="00BA33D2"/>
    <w:rsid w:val="00BE584E"/>
    <w:rsid w:val="00C023C3"/>
    <w:rsid w:val="00C057DB"/>
    <w:rsid w:val="00C17C89"/>
    <w:rsid w:val="00C3414E"/>
    <w:rsid w:val="00C34C3F"/>
    <w:rsid w:val="00C719EF"/>
    <w:rsid w:val="00C922A5"/>
    <w:rsid w:val="00CE5C73"/>
    <w:rsid w:val="00D06F53"/>
    <w:rsid w:val="00D16FAB"/>
    <w:rsid w:val="00D82E7D"/>
    <w:rsid w:val="00D863B3"/>
    <w:rsid w:val="00EA4026"/>
    <w:rsid w:val="00EF4A8F"/>
    <w:rsid w:val="00F5672E"/>
    <w:rsid w:val="00F65AFE"/>
    <w:rsid w:val="00F941AC"/>
    <w:rsid w:val="00FD0404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05D2-08FF-465A-A78E-EB724A55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D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452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7D678B"/>
    <w:pPr>
      <w:spacing w:after="180"/>
    </w:pPr>
  </w:style>
  <w:style w:type="paragraph" w:styleId="a7">
    <w:name w:val="Balloon Text"/>
    <w:basedOn w:val="a"/>
    <w:link w:val="a8"/>
    <w:uiPriority w:val="99"/>
    <w:semiHidden/>
    <w:unhideWhenUsed/>
    <w:rsid w:val="000A35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F3DF-F1C1-4DAF-AB73-F8020B71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3</cp:revision>
  <cp:lastPrinted>2018-10-02T09:26:00Z</cp:lastPrinted>
  <dcterms:created xsi:type="dcterms:W3CDTF">2018-09-28T06:26:00Z</dcterms:created>
  <dcterms:modified xsi:type="dcterms:W3CDTF">2018-10-02T09:26:00Z</dcterms:modified>
</cp:coreProperties>
</file>